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904760" w14:textId="36F5FF39" w:rsidR="004E020A" w:rsidRPr="004E020A" w:rsidRDefault="004E020A" w:rsidP="00732F40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lang w:eastAsia="pl-PL"/>
        </w:rPr>
      </w:pPr>
      <w:r w:rsidRPr="004E020A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lang w:eastAsia="pl-PL"/>
        </w:rPr>
        <w:fldChar w:fldCharType="begin"/>
      </w:r>
      <w:r w:rsidRPr="004E020A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lang w:eastAsia="pl-PL"/>
        </w:rPr>
        <w:instrText xml:space="preserve"> HYPERLINK "https://niegrzecznedzieci.org.pl/asperger/skuteczne-strategie-postepowania-z-ludzmi-dotknietymi-lagodna-forma-autyzmu/" \o "Skuteczne strategie postępowania z ludźmi dotkniętymi łagodną formą autyzmu" </w:instrText>
      </w:r>
      <w:r w:rsidRPr="004E020A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lang w:eastAsia="pl-PL"/>
        </w:rPr>
        <w:fldChar w:fldCharType="separate"/>
      </w:r>
      <w:r w:rsidRPr="009A6276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 xml:space="preserve"> </w:t>
      </w:r>
      <w:r w:rsidR="006575A5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>P</w:t>
      </w:r>
      <w:r w:rsidRPr="009A6276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>ostępowani</w:t>
      </w:r>
      <w:r w:rsidR="006575A5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>e</w:t>
      </w:r>
      <w:r w:rsidRPr="009A6276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 xml:space="preserve"> z </w:t>
      </w:r>
      <w:r w:rsidR="002B1EE0" w:rsidRPr="009A6276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 xml:space="preserve">osobami </w:t>
      </w:r>
      <w:r w:rsidRPr="009A6276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u w:val="single"/>
          <w:bdr w:val="none" w:sz="0" w:space="0" w:color="auto" w:frame="1"/>
          <w:lang w:eastAsia="pl-PL"/>
        </w:rPr>
        <w:t>dotkniętymi łagodną formą autyzmu</w:t>
      </w:r>
      <w:r w:rsidRPr="004E020A">
        <w:rPr>
          <w:rFonts w:ascii="Times New Roman" w:eastAsia="Times New Roman" w:hAnsi="Times New Roman" w:cs="Times New Roman"/>
          <w:b/>
          <w:bCs/>
          <w:color w:val="3F312E"/>
          <w:sz w:val="32"/>
          <w:szCs w:val="32"/>
          <w:lang w:eastAsia="pl-PL"/>
        </w:rPr>
        <w:fldChar w:fldCharType="end"/>
      </w:r>
    </w:p>
    <w:p w14:paraId="6B0F1DE4" w14:textId="77777777" w:rsidR="004E020A" w:rsidRPr="004E020A" w:rsidRDefault="004E020A" w:rsidP="004E020A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9A6276">
        <w:rPr>
          <w:rFonts w:ascii="Times New Roman" w:eastAsia="Times New Roman" w:hAnsi="Times New Roman" w:cs="Times New Roman"/>
          <w:b/>
          <w:bCs/>
          <w:caps/>
          <w:color w:val="32363B"/>
          <w:sz w:val="24"/>
          <w:szCs w:val="24"/>
          <w:bdr w:val="none" w:sz="0" w:space="0" w:color="auto" w:frame="1"/>
          <w:shd w:val="clear" w:color="auto" w:fill="EBEBEB"/>
          <w:lang w:eastAsia="pl-PL"/>
        </w:rPr>
        <w:t>31</w:t>
      </w:r>
    </w:p>
    <w:p w14:paraId="3DFAA2DF" w14:textId="77777777" w:rsidR="002B1EE0" w:rsidRPr="009A6276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WAŻNE!</w:t>
      </w:r>
    </w:p>
    <w:p w14:paraId="53472658" w14:textId="77777777" w:rsidR="002B1EE0" w:rsidRPr="009A6276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Praktycznie niemożliwe jest</w:t>
      </w:r>
      <w:r w:rsidR="004E020A"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opracowanie przez kogokolwiek takich strategii postępowania, które działałyby w przypadku wszystkich osób autystycznych. Autyzm objawia się u poszczególnych osób w rozmaity sposób, a ich zachowania często podlegają zmianom wraz z upływem czasu. </w:t>
      </w:r>
    </w:p>
    <w:p w14:paraId="6B96D5EF" w14:textId="77777777" w:rsidR="004E020A" w:rsidRPr="004E020A" w:rsidRDefault="002B1EE0" w:rsidP="002B1EE0">
      <w:pPr>
        <w:spacing w:before="270" w:after="27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DD2F3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To co można zaproponować to </w:t>
      </w:r>
      <w:r w:rsidR="004E020A" w:rsidRPr="004E02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to tylko lista sugestii, które w wielu przypadkach okazały się skuteczne.</w:t>
      </w:r>
    </w:p>
    <w:p w14:paraId="149A151B" w14:textId="77777777" w:rsidR="002B1EE0" w:rsidRPr="009A6276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1. 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Niezdolność </w:t>
      </w:r>
      <w:r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odczuwania empa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tii w stosunku do innych ludzi – nie rozumieją skutków</w:t>
      </w:r>
      <w:r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, jakie ich postępowanie wywiera na ludzi znajdujących się w ich otoczeniu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.</w:t>
      </w:r>
    </w:p>
    <w:p w14:paraId="76287A35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Osoby autystyczne często przejawiają zachowania, które mogą być krępujące, denerwujące, a także bardzo często mogą sprawiać, że poczujesz się rozgniewany lub zestresowany ich postępowaniem. Jednakże, w większości przypadków, nie jest zamiarem osób dotkniętych autyzmem, aby ich zachowania były interpretowane w sposób w jaki ma to miejsce.</w:t>
      </w:r>
    </w:p>
    <w:p w14:paraId="09E53573" w14:textId="77777777" w:rsidR="004E020A" w:rsidRPr="004E020A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2.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Kiedy tylko jest to możliwe, porozumiewaj się za pomocą dosłownego języka</w:t>
      </w:r>
    </w:p>
    <w:p w14:paraId="3940295C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Osoby autystyczne często dosłownie interpretują język. Staraj się komunikować z nimi w sposób dosłowny, gdy tylko jest to możliwe. Zanim wydasz im polecenie, zapytaj sam siebie, jak mogłoby ono zostać zinterpretowane dosłownie. Nie używaj także wyrażeń slangowych czy potocznych, gdy z nimi rozmawiasz. Na przykład, na stwierdzenie „Wyglądasz jakby uleciało z ciebie powietrze”, mogą zareagować mówiąc „Przecież nie jestem oponą, żeby mogło ulatywać ze mnie powietrze”.</w:t>
      </w:r>
    </w:p>
    <w:p w14:paraId="6D7F8B2E" w14:textId="77777777" w:rsidR="004E020A" w:rsidRPr="004E020A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3.  Przygotowuj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 osobę dotkniętą autyzmem na zmiany w codziennym rozkładzie zajęć</w:t>
      </w:r>
    </w:p>
    <w:p w14:paraId="510B5EF8" w14:textId="77777777" w:rsidR="002B1EE0" w:rsidRPr="009A6276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Osoby autystyczne mają często trudności z radzeniem sobie z jakimikolwiek zmianami w swej codziennej rutynie. Zmiana taka może wywołać u nich uczucie niepokoju i/lub frustracji. Niespodziewana zmiana może skutkować przejawianiem przez osobę autystyczną nieprzyjemnych lub nieznośnych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zachowań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, takich jak złość czy zachowania agresywne. Postaraj się sprawić, aby dzień takiej osoby był możliwie jak najbardziej przewidywalny, to jest rób wszystko w określonym porządku, w określonym czasie. </w:t>
      </w:r>
    </w:p>
    <w:p w14:paraId="3C47224A" w14:textId="77777777" w:rsidR="004E020A" w:rsidRPr="004E020A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4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Koncentruj się na zmianie tych </w:t>
      </w:r>
      <w:proofErr w:type="spellStart"/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zachowań</w:t>
      </w:r>
      <w:proofErr w:type="spellEnd"/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, które są nie do przyjęcia – nie martw się tymi, które są po prostu dziwaczne</w:t>
      </w:r>
    </w:p>
    <w:p w14:paraId="0FFB54B1" w14:textId="77777777" w:rsidR="002B1EE0" w:rsidRPr="009A6276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Zwłaszcza w przypadku osób dotkniętych łagodną formą autyzmu, całkiem możliwa jest zmiana tych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zachowań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, które są nie do zaakceptowania, takich </w:t>
      </w:r>
      <w:r w:rsidR="002B1EE0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jak np. napady złości, płacz, wybieganie z sali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czy niektóre zachowania obsesyjne. </w:t>
      </w:r>
    </w:p>
    <w:p w14:paraId="37ECBBAE" w14:textId="77777777" w:rsidR="004E020A" w:rsidRPr="004E020A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5.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Gdy tylko to możliwe unikaj podnoszenia głosu w trakcie rozmowy z osobą autystyczną</w:t>
      </w:r>
    </w:p>
    <w:p w14:paraId="0FE8D097" w14:textId="640FEF7F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Wielu osób z autyzmem jest bardzo wrażliwych na wysokie tony i poziomy głośności, a także szczególnie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wrażliwych na krytycyzm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. </w:t>
      </w:r>
      <w:r w:rsidR="006575A5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Przycisz ton głosu.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Mówienie do nich głośno czy nawet krzyczenie na nie skutkuje jedynie tym, że osoba poczuje się zaniepokojona lub przestraszona.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lastRenderedPageBreak/>
        <w:t>Bardzo często osoby autystyczne błędnie interpretują podniesiony głos jako głos gniewny. Jeśli nie podoba ci się sposób w jaki postępują, mów do nich stanowczym, ale spokojnym głosem.</w:t>
      </w:r>
    </w:p>
    <w:p w14:paraId="7196E42E" w14:textId="77777777" w:rsidR="004E020A" w:rsidRPr="004E020A" w:rsidRDefault="002B1EE0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6.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Nie oczekuj od osoby autystycznej, że będzie odwzajemniała emocje</w:t>
      </w:r>
    </w:p>
    <w:p w14:paraId="44BCA2CF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Osoby autystyczne mają ogromne trudności z odczuwaniem empatii wobec innych ludzi. Często trudno jest im zrozumieć, że inni ludzie mają prawdziwe uczucia i emocje tak jak oni. Osoby takie mogą albo nie być w stanie zrozumieć dlaczego jesteś zły, albo też odebrać twą złość jako bycie okrutnym wobec nich.</w:t>
      </w:r>
    </w:p>
    <w:p w14:paraId="13BEC0D5" w14:textId="77777777" w:rsidR="004E020A" w:rsidRPr="004E020A" w:rsidRDefault="00881CFB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7.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Postaraj się zachować cierpliwość, gdy osoba autystyczna wpada w histerię</w:t>
      </w:r>
    </w:p>
    <w:p w14:paraId="17F878DC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Bez względu na wiek, niektóre z osób autystycznych wpadają w histerię, gdyż jest to dla nich sposób w jaki wyrażają </w:t>
      </w:r>
      <w:r w:rsidR="00881CFB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swój niepokój i/lub frustrację-  wykaż się cierpliwością w kontaktach.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Jeśli jest to możliwe, spróbuj usunąć osobę z obszaru działania bodźca, który powoduje niepokój i tym samym rozprasza ją.</w:t>
      </w:r>
      <w:r w:rsidR="00881CFB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Przykład techniki uspakajającej</w:t>
      </w:r>
      <w:r w:rsidR="00881CFB" w:rsidRPr="009A6276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 xml:space="preserve">: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obserwować strumień wody.</w:t>
      </w:r>
    </w:p>
    <w:p w14:paraId="32413C5B" w14:textId="77777777" w:rsidR="004E020A" w:rsidRPr="004E020A" w:rsidRDefault="00881CFB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8.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Porozumiewając się z osobą autystyczną, posługuj się kombinacją sygnałów wizualnych i słownych</w:t>
      </w:r>
    </w:p>
    <w:p w14:paraId="0BB53DE3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Z powodu upośledzenia zdolności rozumowania osoby autystyczne często nie są w stanie zrozumieć wydawanych im poleceń. Na przykład, jeśli chcesz żeby dana osoba usiadła na krześle, upewnij się, że cię widzi, wysuń krzesło, poklep w nie i zwracając się do osoby po imieniu poproś ją by usiadła na tym krześle. </w:t>
      </w:r>
      <w:r w:rsidR="007D5D84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Zawsze chwal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za współpracę.</w:t>
      </w:r>
    </w:p>
    <w:p w14:paraId="4313E43D" w14:textId="77777777" w:rsidR="004E020A" w:rsidRPr="004E020A" w:rsidRDefault="007D5D84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9. 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Nie zakładaj, że Cię zwyczajnie ignorują, jeśli nie reagują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,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 </w:t>
      </w: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gdy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 xml:space="preserve"> do nich mówisz</w:t>
      </w:r>
    </w:p>
    <w:p w14:paraId="6D27C988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Osoby autystyczne cierpią na upośledzenie zdolności rozumowania dotyczące bodźców wizualnych i słuchowych. Prawidłowo nazywamy je postrzeganiem wizualnym i słuchowym. Osoby takie mogą widzieć przedmiot, osobę czy sytuację, ale nie być w stanie zrozumieć jakie mają one znaczenie. Albo też mogą słyszeć określone dźwięki czy kogoś mówiącego do nich, i mimo iż słyszą każde słowo, nie potrafią wydobyć znaczenia z tego co się do nich mówi. Wynika to z tego, że ich mózg albo potrzebuje dużo czasu albo w ogóle nie jest w stanie przefiltrować wiadomości w celu wydobycia z niej znaczenia. To upośledzenie zdolności rozumowania najlepiej byłoby przyrównać do sytuacji, w której osoba nie autystyczna próbuje zrozumieć co się do niej mówi w obcym języku. Może słyszeć osobę, która do niej mówi, ale jej nie rozumie.</w:t>
      </w:r>
    </w:p>
    <w:p w14:paraId="2A6B4A4A" w14:textId="77777777" w:rsidR="004E020A" w:rsidRPr="004E020A" w:rsidRDefault="008631D7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</w:pPr>
      <w:r w:rsidRPr="009A6276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10.</w:t>
      </w:r>
      <w:r w:rsidR="004E020A" w:rsidRPr="004E020A">
        <w:rPr>
          <w:rFonts w:ascii="Times New Roman" w:eastAsia="Times New Roman" w:hAnsi="Times New Roman" w:cs="Times New Roman"/>
          <w:i/>
          <w:color w:val="3F312E"/>
          <w:sz w:val="24"/>
          <w:szCs w:val="24"/>
          <w:u w:val="single"/>
          <w:lang w:eastAsia="pl-PL"/>
        </w:rPr>
        <w:t>Zachowaj poczucie humoru</w:t>
      </w:r>
    </w:p>
    <w:p w14:paraId="710DB14D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W celu pozostania </w:t>
      </w:r>
      <w:r w:rsidR="009A6276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,,zdrowym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i uniknięcia załamania nerwowego</w:t>
      </w:r>
      <w:r w:rsidR="009A6276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”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,</w:t>
      </w:r>
      <w:r w:rsidR="009A6276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musisz być w stanie dostrzegać zabawną stronę niektórych spośród ich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zachowań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. </w:t>
      </w:r>
      <w:r w:rsidR="009A6276" w:rsidRPr="009A6276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</w:t>
      </w: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Ciągłe traktowanie ich postępowania w sposób poważny sprawi tylko, że będziesz czuł się bardziej spięty i zestresowany, a tym samym trudniej ci będzie sobie z tym poradzić.</w:t>
      </w:r>
    </w:p>
    <w:p w14:paraId="3557CE8F" w14:textId="77777777" w:rsidR="004E020A" w:rsidRPr="004E020A" w:rsidRDefault="004E020A" w:rsidP="00AE15E9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Radzenie sobie z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zachowaniami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autystycznymi może być czasem męczące, stresujące i być prawdziwym ciężarem dla innych ludzi. Jednakże jest możliwe by żyć szczęśliwie, zdrowo i produktywnie, nawet jeśli autyzm regularnie wnosi swój wkład do stresów dnia codziennego.</w:t>
      </w:r>
    </w:p>
    <w:p w14:paraId="049C19E5" w14:textId="77777777" w:rsidR="004E020A" w:rsidRPr="004E020A" w:rsidRDefault="004E020A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Pamiętaj:</w:t>
      </w:r>
    </w:p>
    <w:p w14:paraId="739A26C7" w14:textId="77777777" w:rsidR="004E020A" w:rsidRPr="004E020A" w:rsidRDefault="004E020A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lastRenderedPageBreak/>
        <w:t>BĄDŹ CIERPLIWY</w:t>
      </w:r>
    </w:p>
    <w:p w14:paraId="7BCE9028" w14:textId="77777777" w:rsidR="004E020A" w:rsidRPr="004E020A" w:rsidRDefault="004E020A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BĄDŹ TOLERANCYJNY</w:t>
      </w:r>
    </w:p>
    <w:p w14:paraId="3E7D5614" w14:textId="77777777" w:rsidR="004E020A" w:rsidRPr="004E020A" w:rsidRDefault="004E020A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BĄDŹ WYROZUMIAŁY</w:t>
      </w:r>
    </w:p>
    <w:p w14:paraId="695C075E" w14:textId="77777777" w:rsidR="004E020A" w:rsidRPr="004E020A" w:rsidRDefault="009A6276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</w:pPr>
      <w:r w:rsidRPr="00DD2F3C">
        <w:rPr>
          <w:rFonts w:ascii="Times New Roman" w:eastAsia="Times New Roman" w:hAnsi="Times New Roman" w:cs="Times New Roman"/>
          <w:color w:val="3F312E"/>
          <w:sz w:val="24"/>
          <w:szCs w:val="24"/>
          <w:u w:val="single"/>
          <w:lang w:eastAsia="pl-PL"/>
        </w:rPr>
        <w:t>MIEJ POCZUCIE HUMORU !</w:t>
      </w:r>
    </w:p>
    <w:p w14:paraId="0A9393A4" w14:textId="77777777" w:rsidR="004E020A" w:rsidRPr="004E020A" w:rsidRDefault="004E020A" w:rsidP="004E020A">
      <w:pPr>
        <w:spacing w:before="270" w:after="270" w:line="240" w:lineRule="auto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 </w:t>
      </w:r>
    </w:p>
    <w:p w14:paraId="5A93C308" w14:textId="77777777" w:rsidR="004E020A" w:rsidRPr="004E020A" w:rsidRDefault="004E020A" w:rsidP="009A6276">
      <w:pPr>
        <w:spacing w:before="270" w:after="27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</w:pPr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Powyższe wskazówki zostały opracowane przez Rachel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Kleverkamp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, młodą kobietę cierpiącą na zaburzenie z grupy autyzmu. Rachel z powodzeniem zdała VCE (the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Victorian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Certificate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of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Education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) i obecnie zdobywa wykształcenie w TAFE (Technical and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Further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Education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). Dziękujemy pani Rachel </w:t>
      </w:r>
      <w:proofErr w:type="spellStart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>Kleverkamp</w:t>
      </w:r>
      <w:proofErr w:type="spellEnd"/>
      <w:r w:rsidRPr="004E020A">
        <w:rPr>
          <w:rFonts w:ascii="Times New Roman" w:eastAsia="Times New Roman" w:hAnsi="Times New Roman" w:cs="Times New Roman"/>
          <w:color w:val="3F312E"/>
          <w:sz w:val="24"/>
          <w:szCs w:val="24"/>
          <w:lang w:eastAsia="pl-PL"/>
        </w:rPr>
        <w:t xml:space="preserve"> za pozwolenie nam na opublikowanie swojej pracy.</w:t>
      </w:r>
    </w:p>
    <w:p w14:paraId="71ADFC8B" w14:textId="77777777" w:rsidR="00D2773A" w:rsidRPr="009A6276" w:rsidRDefault="00E733BC" w:rsidP="009A6276">
      <w:pPr>
        <w:jc w:val="both"/>
        <w:rPr>
          <w:rFonts w:ascii="Times New Roman" w:hAnsi="Times New Roman" w:cs="Times New Roman"/>
          <w:sz w:val="24"/>
          <w:szCs w:val="24"/>
        </w:rPr>
      </w:pPr>
      <w:r w:rsidRPr="009A6276">
        <w:rPr>
          <w:rFonts w:ascii="Times New Roman" w:hAnsi="Times New Roman" w:cs="Times New Roman"/>
          <w:sz w:val="24"/>
          <w:szCs w:val="24"/>
        </w:rPr>
        <w:t xml:space="preserve">Opracowane w oparciu: </w:t>
      </w:r>
      <w:hyperlink r:id="rId4" w:history="1">
        <w:r w:rsidRPr="009A6276">
          <w:rPr>
            <w:rStyle w:val="Hipercze"/>
            <w:rFonts w:ascii="Times New Roman" w:hAnsi="Times New Roman" w:cs="Times New Roman"/>
            <w:sz w:val="24"/>
            <w:szCs w:val="24"/>
          </w:rPr>
          <w:t>https://niegrzecznedzieci.org.pl/asperger/skuteczne-strategie-postepowania-z-ludzmi-dotknietymi-lagodna-forma-autyzmu/</w:t>
        </w:r>
      </w:hyperlink>
      <w:r w:rsidRPr="009A6276">
        <w:rPr>
          <w:rFonts w:ascii="Times New Roman" w:hAnsi="Times New Roman" w:cs="Times New Roman"/>
          <w:sz w:val="24"/>
          <w:szCs w:val="24"/>
        </w:rPr>
        <w:t xml:space="preserve"> -data dostępu 30.03.2023r.,</w:t>
      </w:r>
    </w:p>
    <w:sectPr w:rsidR="00D2773A" w:rsidRPr="009A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C0"/>
    <w:rsid w:val="002B1EE0"/>
    <w:rsid w:val="00407A09"/>
    <w:rsid w:val="004E020A"/>
    <w:rsid w:val="006575A5"/>
    <w:rsid w:val="00732F40"/>
    <w:rsid w:val="007D5D84"/>
    <w:rsid w:val="008631D7"/>
    <w:rsid w:val="00881CFB"/>
    <w:rsid w:val="009A6276"/>
    <w:rsid w:val="00AE15E9"/>
    <w:rsid w:val="00B135ED"/>
    <w:rsid w:val="00CB157B"/>
    <w:rsid w:val="00D2773A"/>
    <w:rsid w:val="00DD2F3C"/>
    <w:rsid w:val="00E733BC"/>
    <w:rsid w:val="00F24AC0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4AB9"/>
  <w15:chartTrackingRefBased/>
  <w15:docId w15:val="{3E89F71A-8F23-4DF1-B476-9A7D09F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E0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020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E020A"/>
    <w:rPr>
      <w:color w:val="0000FF"/>
      <w:u w:val="single"/>
    </w:rPr>
  </w:style>
  <w:style w:type="character" w:customStyle="1" w:styleId="atflatcounter">
    <w:name w:val="at_flat_counter"/>
    <w:basedOn w:val="Domylnaczcionkaakapitu"/>
    <w:rsid w:val="004E020A"/>
  </w:style>
  <w:style w:type="paragraph" w:styleId="NormalnyWeb">
    <w:name w:val="Normal (Web)"/>
    <w:basedOn w:val="Normalny"/>
    <w:uiPriority w:val="99"/>
    <w:semiHidden/>
    <w:unhideWhenUsed/>
    <w:rsid w:val="004E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egrzecznedzieci.org.pl/asperger/skuteczne-strategie-postepowania-z-ludzmi-dotknietymi-lagodna-forma-autyzm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2023-03-31T07:34:00Z</dcterms:created>
  <dcterms:modified xsi:type="dcterms:W3CDTF">2023-03-31T07:34:00Z</dcterms:modified>
</cp:coreProperties>
</file>