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4"/>
        <w:ind w:left="0" w:right="114" w:firstLine="0"/>
        <w:jc w:val="right"/>
        <w:rPr>
          <w:i/>
          <w:sz w:val="20"/>
        </w:rPr>
      </w:pPr>
      <w:r>
        <w:rPr>
          <w:i/>
          <w:sz w:val="20"/>
        </w:rPr>
        <w:t>Załącznik nr 1 do zarządzenia nr 134/2024</w:t>
      </w:r>
    </w:p>
    <w:p>
      <w:pPr>
        <w:spacing w:line="240" w:lineRule="auto" w:before="9"/>
        <w:rPr>
          <w:i/>
          <w:sz w:val="10"/>
        </w:rPr>
      </w:pPr>
    </w:p>
    <w:p>
      <w:pPr>
        <w:spacing w:before="59"/>
        <w:ind w:left="1982" w:right="0" w:firstLine="0"/>
        <w:jc w:val="left"/>
        <w:rPr>
          <w:sz w:val="20"/>
        </w:rPr>
      </w:pPr>
      <w:r>
        <w:rPr>
          <w:sz w:val="20"/>
        </w:rPr>
        <w:t>,,Załącznik nr 2b.1 do Regulaminu Sieci Komputerowej Uniwersytetu Jana Kochanowskiego w Kielcach”</w:t>
      </w:r>
    </w:p>
    <w:p>
      <w:pPr>
        <w:pStyle w:val="BodyText"/>
        <w:spacing w:before="162"/>
        <w:ind w:left="1046"/>
      </w:pPr>
      <w:r>
        <w:rPr/>
        <w:t>UPRAWNIENIA DO ZASOBÓW ZINTEGROWANEGO SYSTEMU INFORMATYCZNEGO UJK</w:t>
      </w:r>
    </w:p>
    <w:p>
      <w:pPr>
        <w:pStyle w:val="BodyText"/>
        <w:ind w:left="3361"/>
      </w:pPr>
      <w:r>
        <w:rPr/>
        <w:t>(moduły w części systemu obsługi toku studiów)</w:t>
      </w:r>
    </w:p>
    <w:p>
      <w:pPr>
        <w:spacing w:line="240" w:lineRule="auto" w:before="1" w:after="1"/>
        <w:rPr>
          <w:b/>
          <w:sz w:val="2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3"/>
        <w:gridCol w:w="1538"/>
        <w:gridCol w:w="1863"/>
        <w:gridCol w:w="3404"/>
      </w:tblGrid>
      <w:tr>
        <w:trPr>
          <w:trHeight w:val="1825" w:hRule="atLeast"/>
        </w:trPr>
        <w:tc>
          <w:tcPr>
            <w:tcW w:w="4971" w:type="dxa"/>
            <w:gridSpan w:val="2"/>
          </w:tcPr>
          <w:p>
            <w:pPr>
              <w:pStyle w:val="TableParagraph"/>
              <w:spacing w:before="1"/>
              <w:ind w:left="69"/>
              <w:rPr>
                <w:i/>
                <w:sz w:val="16"/>
              </w:rPr>
            </w:pPr>
            <w:r>
              <w:rPr>
                <w:i/>
                <w:sz w:val="16"/>
              </w:rPr>
              <w:t>Pieczęć jednostki organizacyjnej</w:t>
            </w:r>
          </w:p>
        </w:tc>
        <w:tc>
          <w:tcPr>
            <w:tcW w:w="5267" w:type="dxa"/>
            <w:gridSpan w:val="2"/>
          </w:tcPr>
          <w:p>
            <w:pPr>
              <w:pStyle w:val="TableParagraph"/>
              <w:spacing w:before="6"/>
              <w:ind w:left="60"/>
              <w:rPr>
                <w:i/>
                <w:sz w:val="16"/>
              </w:rPr>
            </w:pPr>
            <w:r>
              <w:rPr>
                <w:i/>
                <w:sz w:val="16"/>
              </w:rPr>
              <w:t>Wnioskodawca (osoba, której dotyczą uprawnienia)</w:t>
            </w:r>
          </w:p>
          <w:p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60"/>
              <w:rPr>
                <w:i/>
                <w:sz w:val="16"/>
              </w:rPr>
            </w:pPr>
            <w:r>
              <w:rPr>
                <w:i/>
                <w:sz w:val="16"/>
              </w:rPr>
              <w:t>Imię:………………………….........................................................................................</w:t>
            </w:r>
          </w:p>
          <w:p>
            <w:pPr>
              <w:pStyle w:val="TableParagraph"/>
              <w:spacing w:before="8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ind w:left="60"/>
              <w:rPr>
                <w:i/>
                <w:sz w:val="16"/>
              </w:rPr>
            </w:pPr>
            <w:r>
              <w:rPr>
                <w:i/>
                <w:sz w:val="16"/>
              </w:rPr>
              <w:t>Nazwisko:……………………………………………………..……………………………………….……..</w:t>
            </w:r>
          </w:p>
          <w:p>
            <w:pPr>
              <w:pStyle w:val="TableParagraph"/>
              <w:spacing w:before="3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ind w:left="60"/>
              <w:rPr>
                <w:i/>
                <w:sz w:val="16"/>
              </w:rPr>
            </w:pPr>
            <w:r>
              <w:rPr>
                <w:i/>
                <w:spacing w:val="-3"/>
                <w:w w:val="95"/>
                <w:sz w:val="16"/>
              </w:rPr>
              <w:t>e-mail</w:t>
            </w:r>
            <w:r>
              <w:rPr>
                <w:i/>
                <w:spacing w:val="-21"/>
                <w:w w:val="95"/>
                <w:sz w:val="16"/>
              </w:rPr>
              <w:t> </w:t>
            </w:r>
            <w:r>
              <w:rPr>
                <w:i/>
                <w:spacing w:val="-1"/>
                <w:w w:val="95"/>
                <w:sz w:val="16"/>
              </w:rPr>
              <w:t>służbowy:</w:t>
            </w:r>
            <w:r>
              <w:rPr>
                <w:i/>
                <w:spacing w:val="-19"/>
                <w:w w:val="95"/>
                <w:sz w:val="16"/>
              </w:rPr>
              <w:t> </w:t>
            </w:r>
            <w:r>
              <w:rPr>
                <w:i/>
                <w:spacing w:val="-1"/>
                <w:w w:val="95"/>
                <w:sz w:val="16"/>
              </w:rPr>
              <w:t>…………….…………..………………………………….……………………………………</w:t>
            </w:r>
          </w:p>
          <w:p>
            <w:pPr>
              <w:pStyle w:val="TableParagraph"/>
              <w:spacing w:before="100"/>
              <w:ind w:left="1744" w:right="1680"/>
              <w:jc w:val="center"/>
              <w:rPr>
                <w:sz w:val="16"/>
              </w:rPr>
            </w:pPr>
            <w:r>
              <w:rPr>
                <w:sz w:val="16"/>
              </w:rPr>
              <w:t>(wypełnić wielkimi literami)</w:t>
            </w:r>
          </w:p>
        </w:tc>
      </w:tr>
      <w:tr>
        <w:trPr>
          <w:trHeight w:val="561" w:hRule="atLeast"/>
        </w:trPr>
        <w:tc>
          <w:tcPr>
            <w:tcW w:w="10238" w:type="dxa"/>
            <w:gridSpan w:val="4"/>
            <w:shd w:val="clear" w:color="auto" w:fill="D9D9D9"/>
          </w:tcPr>
          <w:p>
            <w:pPr>
              <w:pStyle w:val="TableParagraph"/>
              <w:spacing w:line="230" w:lineRule="exact" w:before="32"/>
              <w:ind w:left="319" w:right="2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Utworzenie konta wymaga posiadania przez użytkownika służbowego adresu e-mail, konta Microsoft 365</w:t>
            </w:r>
          </w:p>
          <w:p>
            <w:pPr>
              <w:pStyle w:val="TableParagraph"/>
              <w:spacing w:line="230" w:lineRule="exact"/>
              <w:ind w:left="315" w:right="2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oraz uprawnień do przetwarzania danych osobowych poświadczonych przez IOD</w:t>
            </w:r>
          </w:p>
        </w:tc>
      </w:tr>
      <w:tr>
        <w:trPr>
          <w:trHeight w:val="1012" w:hRule="atLeast"/>
        </w:trPr>
        <w:tc>
          <w:tcPr>
            <w:tcW w:w="4971" w:type="dxa"/>
            <w:gridSpan w:val="2"/>
          </w:tcPr>
          <w:p>
            <w:pPr>
              <w:pStyle w:val="TableParagraph"/>
              <w:spacing w:before="1"/>
              <w:ind w:left="69"/>
              <w:rPr>
                <w:i/>
                <w:sz w:val="16"/>
              </w:rPr>
            </w:pPr>
            <w:r>
              <w:rPr>
                <w:i/>
                <w:sz w:val="16"/>
              </w:rPr>
              <w:t>Uprawnienia: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4" w:val="left" w:leader="none"/>
              </w:tabs>
              <w:spacing w:line="240" w:lineRule="auto" w:before="11" w:after="0"/>
              <w:ind w:left="293" w:right="0" w:hanging="225"/>
              <w:jc w:val="left"/>
              <w:rPr>
                <w:sz w:val="20"/>
              </w:rPr>
            </w:pPr>
            <w:r>
              <w:rPr>
                <w:sz w:val="20"/>
              </w:rPr>
              <w:t>Nadanie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4" w:val="left" w:leader="none"/>
              </w:tabs>
              <w:spacing w:line="240" w:lineRule="auto" w:before="30" w:after="0"/>
              <w:ind w:left="293" w:right="0" w:hanging="225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Aktualizacja</w:t>
            </w:r>
            <w:r>
              <w:rPr>
                <w:spacing w:val="-3"/>
                <w:sz w:val="20"/>
                <w:vertAlign w:val="superscript"/>
              </w:rPr>
              <w:t>*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4" w:val="left" w:leader="none"/>
              </w:tabs>
              <w:spacing w:line="237" w:lineRule="exact" w:before="30" w:after="0"/>
              <w:ind w:left="293" w:right="0" w:hanging="225"/>
              <w:jc w:val="left"/>
              <w:rPr>
                <w:sz w:val="20"/>
              </w:rPr>
            </w:pPr>
            <w:r>
              <w:rPr>
                <w:sz w:val="20"/>
              </w:rPr>
              <w:t>Likwidacja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konta</w:t>
            </w:r>
          </w:p>
        </w:tc>
        <w:tc>
          <w:tcPr>
            <w:tcW w:w="5267" w:type="dxa"/>
            <w:gridSpan w:val="2"/>
          </w:tcPr>
          <w:p>
            <w:pPr>
              <w:pStyle w:val="TableParagraph"/>
              <w:spacing w:before="1"/>
              <w:ind w:left="60"/>
              <w:rPr>
                <w:i/>
                <w:sz w:val="16"/>
              </w:rPr>
            </w:pPr>
            <w:r>
              <w:rPr>
                <w:i/>
                <w:sz w:val="16"/>
              </w:rPr>
              <w:t>Okres ważności: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2" w:val="left" w:leader="none"/>
              </w:tabs>
              <w:spacing w:line="240" w:lineRule="auto" w:before="0" w:after="0"/>
              <w:ind w:left="451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data od …………..……………….. 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…………..………………..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2" w:val="left" w:leader="none"/>
              </w:tabs>
              <w:spacing w:line="240" w:lineRule="auto" w:before="32" w:after="0"/>
              <w:ind w:left="451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na czas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zatrudnienia</w:t>
            </w:r>
          </w:p>
        </w:tc>
      </w:tr>
      <w:tr>
        <w:trPr>
          <w:trHeight w:val="378" w:hRule="atLeast"/>
        </w:trPr>
        <w:tc>
          <w:tcPr>
            <w:tcW w:w="10238" w:type="dxa"/>
            <w:gridSpan w:val="4"/>
            <w:shd w:val="clear" w:color="auto" w:fill="D9D9D9"/>
          </w:tcPr>
          <w:p>
            <w:pPr>
              <w:pStyle w:val="TableParagraph"/>
              <w:spacing w:before="56"/>
              <w:ind w:left="66"/>
              <w:rPr>
                <w:i/>
                <w:sz w:val="20"/>
              </w:rPr>
            </w:pPr>
            <w:r>
              <w:rPr>
                <w:i/>
                <w:sz w:val="20"/>
              </w:rPr>
              <w:t>*Aktualizując uprawnienia zaznaczyć pola z wszystkimi uprawnieniami, które użytkownik odtąd ma posiadać.</w:t>
            </w:r>
          </w:p>
        </w:tc>
      </w:tr>
      <w:tr>
        <w:trPr>
          <w:trHeight w:val="462" w:hRule="atLeast"/>
        </w:trPr>
        <w:tc>
          <w:tcPr>
            <w:tcW w:w="4971" w:type="dxa"/>
            <w:gridSpan w:val="2"/>
            <w:vMerge w:val="restart"/>
          </w:tcPr>
          <w:p>
            <w:pPr>
              <w:pStyle w:val="TableParagraph"/>
              <w:spacing w:line="194" w:lineRule="exact"/>
              <w:ind w:left="4"/>
              <w:rPr>
                <w:i/>
                <w:sz w:val="16"/>
              </w:rPr>
            </w:pPr>
            <w:r>
              <w:rPr>
                <w:i/>
                <w:sz w:val="16"/>
              </w:rPr>
              <w:t>Dostęp do modułów ZSI:</w:t>
            </w:r>
          </w:p>
          <w:p>
            <w:pPr>
              <w:pStyle w:val="TableParagraph"/>
              <w:tabs>
                <w:tab w:pos="1989" w:val="left" w:leader="none"/>
                <w:tab w:pos="3627" w:val="left" w:leader="none"/>
              </w:tabs>
              <w:spacing w:before="98"/>
              <w:ind w:left="167"/>
              <w:rPr>
                <w:sz w:val="22"/>
              </w:rPr>
            </w:pPr>
            <w:r>
              <w:rPr>
                <w:b/>
                <w:sz w:val="22"/>
              </w:rPr>
              <w:t>Akademik</w:t>
            </w:r>
            <w:r>
              <w:rPr>
                <w:sz w:val="22"/>
              </w:rPr>
              <w:t>:</w:t>
              <w:tab/>
              <w:t>□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administrator</w:t>
              <w:tab/>
            </w:r>
            <w:r>
              <w:rPr>
                <w:sz w:val="22"/>
              </w:rPr>
              <w:t>□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użytkownik</w:t>
            </w:r>
          </w:p>
          <w:p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3634" w:val="left" w:leader="none"/>
              </w:tabs>
              <w:ind w:left="158"/>
              <w:rPr>
                <w:sz w:val="22"/>
              </w:rPr>
            </w:pPr>
            <w:r>
              <w:rPr>
                <w:b/>
                <w:sz w:val="22"/>
              </w:rPr>
              <w:t>Ankiety i </w:t>
            </w:r>
            <w:r>
              <w:rPr>
                <w:b/>
                <w:spacing w:val="-2"/>
                <w:sz w:val="22"/>
              </w:rPr>
              <w:t>egzaminy</w:t>
            </w:r>
            <w:r>
              <w:rPr>
                <w:spacing w:val="-2"/>
                <w:sz w:val="22"/>
              </w:rPr>
              <w:t>: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administrator</w:t>
              <w:tab/>
            </w:r>
            <w:r>
              <w:rPr>
                <w:sz w:val="22"/>
              </w:rPr>
              <w:t>□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3"/>
                <w:sz w:val="22"/>
              </w:rPr>
              <w:t>użytkownik</w:t>
            </w:r>
          </w:p>
        </w:tc>
        <w:tc>
          <w:tcPr>
            <w:tcW w:w="5267" w:type="dxa"/>
            <w:gridSpan w:val="2"/>
          </w:tcPr>
          <w:p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68"/>
              <w:rPr>
                <w:i/>
                <w:sz w:val="16"/>
              </w:rPr>
            </w:pPr>
            <w:r>
              <w:rPr>
                <w:i/>
                <w:sz w:val="16"/>
              </w:rPr>
              <w:t>Nr ewidencyjny pracownika: ………………………………………………………………………..</w:t>
            </w:r>
          </w:p>
        </w:tc>
      </w:tr>
      <w:tr>
        <w:trPr>
          <w:trHeight w:val="575" w:hRule="atLeast"/>
        </w:trPr>
        <w:tc>
          <w:tcPr>
            <w:tcW w:w="49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2"/>
          </w:tcPr>
          <w:p>
            <w:pPr>
              <w:pStyle w:val="TableParagraph"/>
              <w:spacing w:before="1"/>
              <w:ind w:left="168"/>
              <w:rPr>
                <w:i/>
                <w:sz w:val="16"/>
              </w:rPr>
            </w:pPr>
            <w:r>
              <w:rPr>
                <w:i/>
                <w:sz w:val="16"/>
              </w:rPr>
              <w:t>Adnotacje:</w:t>
            </w:r>
          </w:p>
        </w:tc>
      </w:tr>
      <w:tr>
        <w:trPr>
          <w:trHeight w:val="426" w:hRule="atLeast"/>
        </w:trPr>
        <w:tc>
          <w:tcPr>
            <w:tcW w:w="10238" w:type="dxa"/>
            <w:gridSpan w:val="4"/>
          </w:tcPr>
          <w:p>
            <w:pPr>
              <w:pStyle w:val="TableParagraph"/>
              <w:spacing w:before="71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Zakres dostępu do modułu Uczelnia</w:t>
            </w:r>
            <w:r>
              <w:rPr>
                <w:sz w:val="22"/>
              </w:rPr>
              <w:t>:</w:t>
            </w:r>
          </w:p>
        </w:tc>
      </w:tr>
      <w:tr>
        <w:trPr>
          <w:trHeight w:val="4303" w:hRule="atLeast"/>
        </w:trPr>
        <w:tc>
          <w:tcPr>
            <w:tcW w:w="4971" w:type="dxa"/>
            <w:gridSpan w:val="2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724" w:val="left" w:leader="none"/>
                <w:tab w:pos="726" w:val="left" w:leader="none"/>
              </w:tabs>
              <w:spacing w:line="240" w:lineRule="auto" w:before="3" w:after="0"/>
              <w:ind w:left="725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Administrator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wydziałowy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4" w:val="left" w:leader="none"/>
                <w:tab w:pos="726" w:val="left" w:leader="none"/>
              </w:tabs>
              <w:spacing w:line="240" w:lineRule="auto" w:before="40" w:after="0"/>
              <w:ind w:left="725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pacing w:val="-3"/>
                <w:sz w:val="22"/>
              </w:rPr>
              <w:t>Archiwum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4" w:val="left" w:leader="none"/>
                <w:tab w:pos="726" w:val="left" w:leader="none"/>
              </w:tabs>
              <w:spacing w:line="240" w:lineRule="auto" w:before="38" w:after="0"/>
              <w:ind w:left="725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Biblioteka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4" w:val="left" w:leader="none"/>
                <w:tab w:pos="726" w:val="left" w:leader="none"/>
              </w:tabs>
              <w:spacing w:line="240" w:lineRule="auto" w:before="39" w:after="0"/>
              <w:ind w:left="725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Biuro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Karier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4" w:val="left" w:leader="none"/>
                <w:tab w:pos="726" w:val="left" w:leader="none"/>
              </w:tabs>
              <w:spacing w:line="240" w:lineRule="auto" w:before="44" w:after="0"/>
              <w:ind w:left="725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Przebieg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Studiów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4" w:val="left" w:leader="none"/>
                <w:tab w:pos="726" w:val="left" w:leader="none"/>
              </w:tabs>
              <w:spacing w:line="240" w:lineRule="auto" w:before="40" w:after="0"/>
              <w:ind w:left="725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Rozliczenie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pracowników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4" w:val="left" w:leader="none"/>
                <w:tab w:pos="726" w:val="left" w:leader="none"/>
              </w:tabs>
              <w:spacing w:line="240" w:lineRule="auto" w:before="40" w:after="0"/>
              <w:ind w:left="725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Księgowość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4" w:val="left" w:leader="none"/>
                <w:tab w:pos="726" w:val="left" w:leader="none"/>
              </w:tabs>
              <w:spacing w:line="240" w:lineRule="auto" w:before="41" w:after="0"/>
              <w:ind w:left="725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Stypendia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4" w:val="left" w:leader="none"/>
                <w:tab w:pos="726" w:val="left" w:leader="none"/>
              </w:tabs>
              <w:spacing w:line="240" w:lineRule="auto" w:before="40" w:after="0"/>
              <w:ind w:left="725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Legitymacje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4" w:val="left" w:leader="none"/>
                <w:tab w:pos="726" w:val="left" w:leader="none"/>
              </w:tabs>
              <w:spacing w:line="240" w:lineRule="auto" w:before="39" w:after="0"/>
              <w:ind w:left="725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Dodatkowe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uprawnienia:</w:t>
            </w:r>
          </w:p>
          <w:p>
            <w:pPr>
              <w:pStyle w:val="TableParagraph"/>
              <w:spacing w:before="133"/>
              <w:ind w:left="744"/>
              <w:rPr>
                <w:sz w:val="22"/>
              </w:rPr>
            </w:pPr>
            <w:r>
              <w:rPr>
                <w:spacing w:val="-3"/>
                <w:sz w:val="22"/>
              </w:rPr>
              <w:t>…………………………………………………………………….</w:t>
            </w:r>
          </w:p>
          <w:p>
            <w:pPr>
              <w:pStyle w:val="TableParagraph"/>
              <w:spacing w:before="134"/>
              <w:ind w:left="744"/>
              <w:rPr>
                <w:sz w:val="22"/>
              </w:rPr>
            </w:pPr>
            <w:r>
              <w:rPr>
                <w:spacing w:val="-3"/>
                <w:sz w:val="22"/>
              </w:rPr>
              <w:t>…………………………………………………………………….</w:t>
            </w:r>
          </w:p>
        </w:tc>
        <w:tc>
          <w:tcPr>
            <w:tcW w:w="5267" w:type="dxa"/>
            <w:gridSpan w:val="2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47" w:val="left" w:leader="none"/>
                <w:tab w:pos="848" w:val="left" w:leader="none"/>
              </w:tabs>
              <w:spacing w:line="240" w:lineRule="auto" w:before="78" w:after="0"/>
              <w:ind w:left="8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Wszystkie Wydziały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UJK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47" w:val="left" w:leader="none"/>
                <w:tab w:pos="848" w:val="left" w:leader="none"/>
              </w:tabs>
              <w:spacing w:line="240" w:lineRule="auto" w:before="78" w:after="0"/>
              <w:ind w:left="8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Filia 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Sandomierzu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47" w:val="left" w:leader="none"/>
                <w:tab w:pos="848" w:val="left" w:leader="none"/>
              </w:tabs>
              <w:spacing w:line="240" w:lineRule="auto" w:before="77" w:after="0"/>
              <w:ind w:left="8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Szkoła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Doktorska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47" w:val="left" w:leader="none"/>
                <w:tab w:pos="848" w:val="left" w:leader="none"/>
              </w:tabs>
              <w:spacing w:line="240" w:lineRule="auto" w:before="77" w:after="0"/>
              <w:ind w:left="8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Wydział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Humanistyczny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47" w:val="left" w:leader="none"/>
                <w:tab w:pos="848" w:val="left" w:leader="none"/>
              </w:tabs>
              <w:spacing w:line="240" w:lineRule="auto" w:before="80" w:after="0"/>
              <w:ind w:left="8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Wydział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Lekarski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47" w:val="left" w:leader="none"/>
                <w:tab w:pos="848" w:val="left" w:leader="none"/>
              </w:tabs>
              <w:spacing w:line="240" w:lineRule="auto" w:before="78" w:after="0"/>
              <w:ind w:left="8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Wydział Nauk 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Zdrowiu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47" w:val="left" w:leader="none"/>
                <w:tab w:pos="848" w:val="left" w:leader="none"/>
              </w:tabs>
              <w:spacing w:line="240" w:lineRule="auto" w:before="77" w:after="0"/>
              <w:ind w:left="8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Wydział Nauk Ścisłych i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Przyrodniczych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47" w:val="left" w:leader="none"/>
                <w:tab w:pos="848" w:val="left" w:leader="none"/>
              </w:tabs>
              <w:spacing w:line="240" w:lineRule="auto" w:before="80" w:after="0"/>
              <w:ind w:left="8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Wydział Pedagogiki 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Psychologii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47" w:val="left" w:leader="none"/>
                <w:tab w:pos="848" w:val="left" w:leader="none"/>
              </w:tabs>
              <w:spacing w:line="240" w:lineRule="auto" w:before="77" w:after="0"/>
              <w:ind w:left="8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Wydział Prawa i Nauk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Społecznych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47" w:val="left" w:leader="none"/>
                <w:tab w:pos="848" w:val="left" w:leader="none"/>
              </w:tabs>
              <w:spacing w:line="240" w:lineRule="auto" w:before="78" w:after="0"/>
              <w:ind w:left="8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Wydział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Sztuki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47" w:val="left" w:leader="none"/>
                <w:tab w:pos="848" w:val="left" w:leader="none"/>
              </w:tabs>
              <w:spacing w:line="240" w:lineRule="auto" w:before="77" w:after="0"/>
              <w:ind w:left="847" w:right="0" w:hanging="361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………………………………………………………………….</w:t>
            </w:r>
          </w:p>
        </w:tc>
      </w:tr>
      <w:tr>
        <w:trPr>
          <w:trHeight w:val="693" w:hRule="atLeast"/>
        </w:trPr>
        <w:tc>
          <w:tcPr>
            <w:tcW w:w="10238" w:type="dxa"/>
            <w:gridSpan w:val="4"/>
          </w:tcPr>
          <w:p>
            <w:pPr>
              <w:pStyle w:val="TableParagraph"/>
              <w:spacing w:line="172" w:lineRule="auto" w:before="156"/>
              <w:ind w:left="107" w:right="263"/>
              <w:rPr>
                <w:i/>
                <w:sz w:val="22"/>
              </w:rPr>
            </w:pPr>
            <w:r>
              <w:rPr>
                <w:i/>
                <w:spacing w:val="-3"/>
                <w:sz w:val="22"/>
              </w:rPr>
              <w:t>„Oświadczam, </w:t>
            </w:r>
            <w:r>
              <w:rPr>
                <w:i/>
                <w:sz w:val="22"/>
              </w:rPr>
              <w:t>iż </w:t>
            </w:r>
            <w:r>
              <w:rPr>
                <w:i/>
                <w:spacing w:val="-3"/>
                <w:sz w:val="22"/>
              </w:rPr>
              <w:t>zapoznałem/am  </w:t>
            </w:r>
            <w:r>
              <w:rPr>
                <w:i/>
                <w:sz w:val="22"/>
              </w:rPr>
              <w:t>się z Regulaminem Sieci </w:t>
            </w:r>
            <w:r>
              <w:rPr>
                <w:i/>
                <w:spacing w:val="-3"/>
                <w:sz w:val="22"/>
              </w:rPr>
              <w:t>Komputerowej Uniwersytetu   </w:t>
            </w:r>
            <w:r>
              <w:rPr>
                <w:i/>
                <w:sz w:val="22"/>
              </w:rPr>
              <w:t>Jana Kochanowskiego   </w:t>
            </w:r>
            <w:r>
              <w:rPr>
                <w:i/>
                <w:sz w:val="22"/>
              </w:rPr>
              <w:t>w Kielcach i zobowiązuję się do jego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przestrzegania.”</w:t>
            </w:r>
          </w:p>
        </w:tc>
      </w:tr>
      <w:tr>
        <w:trPr>
          <w:trHeight w:val="1555" w:hRule="atLeast"/>
        </w:trPr>
        <w:tc>
          <w:tcPr>
            <w:tcW w:w="3433" w:type="dxa"/>
          </w:tcPr>
          <w:p>
            <w:pPr>
              <w:pStyle w:val="TableParagraph"/>
              <w:spacing w:before="4"/>
              <w:ind w:left="69"/>
              <w:rPr>
                <w:i/>
                <w:sz w:val="16"/>
              </w:rPr>
            </w:pPr>
            <w:r>
              <w:rPr>
                <w:i/>
                <w:sz w:val="16"/>
              </w:rPr>
              <w:t>Data, podpis, Wnioskodawcy:</w:t>
            </w:r>
          </w:p>
        </w:tc>
        <w:tc>
          <w:tcPr>
            <w:tcW w:w="3401" w:type="dxa"/>
            <w:gridSpan w:val="2"/>
          </w:tcPr>
          <w:p>
            <w:pPr>
              <w:pStyle w:val="TableParagraph"/>
              <w:spacing w:line="195" w:lineRule="exact" w:before="4"/>
              <w:ind w:left="69"/>
              <w:rPr>
                <w:i/>
                <w:sz w:val="16"/>
              </w:rPr>
            </w:pPr>
            <w:r>
              <w:rPr>
                <w:i/>
                <w:sz w:val="16"/>
              </w:rPr>
              <w:t>Data,</w:t>
            </w:r>
            <w:r>
              <w:rPr>
                <w:i/>
                <w:spacing w:val="-17"/>
                <w:sz w:val="16"/>
              </w:rPr>
              <w:t> </w:t>
            </w:r>
            <w:r>
              <w:rPr>
                <w:i/>
                <w:sz w:val="16"/>
              </w:rPr>
              <w:t>podpis,</w:t>
            </w:r>
            <w:r>
              <w:rPr>
                <w:i/>
                <w:spacing w:val="-16"/>
                <w:sz w:val="16"/>
              </w:rPr>
              <w:t> </w:t>
            </w:r>
            <w:r>
              <w:rPr>
                <w:i/>
                <w:sz w:val="16"/>
              </w:rPr>
              <w:t>pieczęć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bezpośredniego</w:t>
            </w:r>
            <w:r>
              <w:rPr>
                <w:i/>
                <w:spacing w:val="-16"/>
                <w:sz w:val="16"/>
              </w:rPr>
              <w:t> </w:t>
            </w:r>
            <w:r>
              <w:rPr>
                <w:i/>
                <w:sz w:val="16"/>
              </w:rPr>
              <w:t>przełożonego</w:t>
            </w:r>
          </w:p>
          <w:p>
            <w:pPr>
              <w:pStyle w:val="TableParagraph"/>
              <w:spacing w:line="195" w:lineRule="exact"/>
              <w:ind w:left="69"/>
              <w:rPr>
                <w:i/>
                <w:sz w:val="16"/>
              </w:rPr>
            </w:pPr>
            <w:r>
              <w:rPr>
                <w:i/>
                <w:sz w:val="16"/>
              </w:rPr>
              <w:t>Wnioskodawcy: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69" w:right="194"/>
              <w:rPr>
                <w:i/>
                <w:sz w:val="16"/>
              </w:rPr>
            </w:pPr>
            <w:r>
              <w:rPr>
                <w:i/>
                <w:sz w:val="16"/>
              </w:rPr>
              <w:t>Data, podpis, pieczęć osoby kierującej jednostką </w:t>
            </w:r>
            <w:r>
              <w:rPr>
                <w:i/>
                <w:sz w:val="16"/>
              </w:rPr>
              <w:t>organizacyjną:</w:t>
            </w:r>
          </w:p>
        </w:tc>
      </w:tr>
    </w:tbl>
    <w:p>
      <w:pPr>
        <w:spacing w:before="193" w:after="3"/>
        <w:ind w:left="141" w:right="0" w:firstLine="0"/>
        <w:jc w:val="left"/>
        <w:rPr>
          <w:i/>
          <w:sz w:val="16"/>
        </w:rPr>
      </w:pPr>
      <w:r>
        <w:rPr>
          <w:i/>
          <w:sz w:val="16"/>
        </w:rPr>
        <w:t>Wypełnia administrator:</w:t>
      </w: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3403"/>
        <w:gridCol w:w="3404"/>
      </w:tblGrid>
      <w:tr>
        <w:trPr>
          <w:trHeight w:val="1089" w:hRule="atLeast"/>
        </w:trPr>
        <w:tc>
          <w:tcPr>
            <w:tcW w:w="3404" w:type="dxa"/>
            <w:shd w:val="clear" w:color="auto" w:fill="D7D7D7"/>
          </w:tcPr>
          <w:p>
            <w:pPr>
              <w:pStyle w:val="TableParagraph"/>
              <w:spacing w:before="1"/>
              <w:ind w:left="69"/>
              <w:rPr>
                <w:i/>
                <w:sz w:val="16"/>
              </w:rPr>
            </w:pPr>
            <w:r>
              <w:rPr>
                <w:i/>
                <w:sz w:val="16"/>
              </w:rPr>
              <w:t>Decyzja: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4" w:val="left" w:leader="none"/>
              </w:tabs>
              <w:spacing w:line="240" w:lineRule="auto" w:before="9" w:after="0"/>
              <w:ind w:left="293" w:right="0" w:hanging="225"/>
              <w:jc w:val="left"/>
              <w:rPr>
                <w:sz w:val="20"/>
              </w:rPr>
            </w:pPr>
            <w:r>
              <w:rPr>
                <w:sz w:val="20"/>
              </w:rPr>
              <w:t>Nadano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uprawnienia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4" w:val="left" w:leader="none"/>
              </w:tabs>
              <w:spacing w:line="240" w:lineRule="auto" w:before="32" w:after="0"/>
              <w:ind w:left="293" w:right="0" w:hanging="225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Zaktualizowano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uprawnienia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4" w:val="left" w:leader="none"/>
              </w:tabs>
              <w:spacing w:line="240" w:lineRule="auto" w:before="29" w:after="0"/>
              <w:ind w:left="293" w:right="0" w:hanging="225"/>
              <w:jc w:val="left"/>
              <w:rPr>
                <w:sz w:val="20"/>
              </w:rPr>
            </w:pPr>
            <w:r>
              <w:rPr>
                <w:sz w:val="20"/>
              </w:rPr>
              <w:t>Usunięto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konto</w:t>
            </w:r>
          </w:p>
        </w:tc>
        <w:tc>
          <w:tcPr>
            <w:tcW w:w="3403" w:type="dxa"/>
            <w:shd w:val="clear" w:color="auto" w:fill="D7D7D7"/>
          </w:tcPr>
          <w:p>
            <w:pPr>
              <w:pStyle w:val="TableParagraph"/>
              <w:spacing w:before="1"/>
              <w:ind w:left="69"/>
              <w:rPr>
                <w:i/>
                <w:sz w:val="16"/>
              </w:rPr>
            </w:pPr>
            <w:r>
              <w:rPr>
                <w:i/>
                <w:sz w:val="16"/>
              </w:rPr>
              <w:t>Podpis:</w:t>
            </w:r>
          </w:p>
        </w:tc>
        <w:tc>
          <w:tcPr>
            <w:tcW w:w="3404" w:type="dxa"/>
            <w:shd w:val="clear" w:color="auto" w:fill="D7D7D7"/>
          </w:tcPr>
          <w:p>
            <w:pPr>
              <w:pStyle w:val="TableParagraph"/>
              <w:spacing w:before="1"/>
              <w:ind w:left="70"/>
              <w:rPr>
                <w:i/>
                <w:sz w:val="16"/>
              </w:rPr>
            </w:pPr>
            <w:r>
              <w:rPr>
                <w:i/>
                <w:sz w:val="16"/>
              </w:rPr>
              <w:t>Data: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1"/>
        <w:rPr>
          <w:i/>
          <w:sz w:val="17"/>
        </w:rPr>
      </w:pPr>
      <w:r>
        <w:rPr/>
        <w:pict>
          <v:shape style="position:absolute;margin-left:63.450001pt;margin-top:13.176969pt;width:468.3pt;height:.1pt;mso-position-horizontal-relative:page;mso-position-vertical-relative:paragraph;z-index:-251658240;mso-wrap-distance-left:0;mso-wrap-distance-right:0" coordorigin="1269,264" coordsize="9366,0" path="m1269,264l10635,264e" filled="false" stroked="true" strokeweight=".580pt" strokecolor="#d9d9d9">
            <v:path arrowok="t"/>
            <v:stroke dashstyle="solid"/>
            <w10:wrap type="topAndBottom"/>
          </v:shape>
        </w:pict>
      </w:r>
    </w:p>
    <w:p>
      <w:pPr>
        <w:spacing w:before="1"/>
        <w:ind w:left="641" w:right="0" w:firstLine="0"/>
        <w:jc w:val="left"/>
        <w:rPr>
          <w:sz w:val="20"/>
        </w:rPr>
      </w:pPr>
      <w:r>
        <w:rPr>
          <w:b/>
          <w:sz w:val="20"/>
        </w:rPr>
        <w:t>1 | </w:t>
      </w:r>
      <w:r>
        <w:rPr>
          <w:color w:val="7D7D7D"/>
          <w:sz w:val="20"/>
        </w:rPr>
        <w:t>S t r o n a</w:t>
      </w:r>
    </w:p>
    <w:sectPr>
      <w:type w:val="continuous"/>
      <w:pgSz w:w="11920" w:h="16850"/>
      <w:pgMar w:top="240" w:bottom="280" w:left="6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"/>
      <w:lvlJc w:val="left"/>
      <w:pPr>
        <w:ind w:left="293" w:hanging="224"/>
      </w:pPr>
      <w:rPr>
        <w:rFonts w:hint="default" w:ascii="Wingdings" w:hAnsi="Wingdings" w:eastAsia="Wingdings" w:cs="Wingdings"/>
        <w:w w:val="99"/>
        <w:sz w:val="20"/>
        <w:szCs w:val="20"/>
        <w:lang w:val="pl-PL" w:eastAsia="pl-PL" w:bidi="pl-PL"/>
      </w:rPr>
    </w:lvl>
    <w:lvl w:ilvl="1">
      <w:start w:val="0"/>
      <w:numFmt w:val="bullet"/>
      <w:lvlText w:val="•"/>
      <w:lvlJc w:val="left"/>
      <w:pPr>
        <w:ind w:left="609" w:hanging="224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918" w:hanging="224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1228" w:hanging="224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1537" w:hanging="224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1847" w:hanging="224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2156" w:hanging="224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2465" w:hanging="224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2775" w:hanging="224"/>
      </w:pPr>
      <w:rPr>
        <w:rFonts w:hint="default"/>
        <w:lang w:val="pl-PL" w:eastAsia="pl-PL" w:bidi="pl-PL"/>
      </w:rPr>
    </w:lvl>
  </w:abstractNum>
  <w:abstractNum w:abstractNumId="3">
    <w:multiLevelType w:val="hybridMultilevel"/>
    <w:lvl w:ilvl="0">
      <w:start w:val="0"/>
      <w:numFmt w:val="bullet"/>
      <w:lvlText w:val="◻"/>
      <w:lvlJc w:val="left"/>
      <w:pPr>
        <w:ind w:left="847" w:hanging="360"/>
      </w:pPr>
      <w:rPr>
        <w:rFonts w:hint="default" w:ascii="Symbol" w:hAnsi="Symbol" w:eastAsia="Symbol" w:cs="Symbol"/>
        <w:w w:val="100"/>
        <w:sz w:val="22"/>
        <w:szCs w:val="22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281" w:hanging="36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723" w:hanging="36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165" w:hanging="36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2606" w:hanging="36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3048" w:hanging="36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3490" w:hanging="36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3931" w:hanging="36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4373" w:hanging="360"/>
      </w:pPr>
      <w:rPr>
        <w:rFonts w:hint="default"/>
        <w:lang w:val="pl-PL" w:eastAsia="pl-PL" w:bidi="pl-PL"/>
      </w:rPr>
    </w:lvl>
  </w:abstractNum>
  <w:abstractNum w:abstractNumId="2">
    <w:multiLevelType w:val="hybridMultilevel"/>
    <w:lvl w:ilvl="0">
      <w:start w:val="0"/>
      <w:numFmt w:val="bullet"/>
      <w:lvlText w:val="◻"/>
      <w:lvlJc w:val="left"/>
      <w:pPr>
        <w:ind w:left="725" w:hanging="360"/>
      </w:pPr>
      <w:rPr>
        <w:rFonts w:hint="default"/>
        <w:w w:val="100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144" w:hanging="36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568" w:hanging="36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1992" w:hanging="36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2416" w:hanging="36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2840" w:hanging="36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3264" w:hanging="36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3688" w:hanging="36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4112" w:hanging="360"/>
      </w:pPr>
      <w:rPr>
        <w:rFonts w:hint="default"/>
        <w:lang w:val="pl-PL" w:eastAsia="pl-PL" w:bidi="pl-PL"/>
      </w:rPr>
    </w:lvl>
  </w:abstractNum>
  <w:abstractNum w:abstractNumId="1">
    <w:multiLevelType w:val="hybridMultilevel"/>
    <w:lvl w:ilvl="0">
      <w:start w:val="0"/>
      <w:numFmt w:val="bullet"/>
      <w:lvlText w:val="◻"/>
      <w:lvlJc w:val="left"/>
      <w:pPr>
        <w:ind w:left="451" w:hanging="284"/>
      </w:pPr>
      <w:rPr>
        <w:rFonts w:hint="default" w:ascii="Symbol" w:hAnsi="Symbol" w:eastAsia="Symbol" w:cs="Symbol"/>
        <w:w w:val="99"/>
        <w:sz w:val="20"/>
        <w:szCs w:val="20"/>
        <w:lang w:val="pl-PL" w:eastAsia="pl-PL" w:bidi="pl-PL"/>
      </w:rPr>
    </w:lvl>
    <w:lvl w:ilvl="1">
      <w:start w:val="0"/>
      <w:numFmt w:val="bullet"/>
      <w:lvlText w:val="•"/>
      <w:lvlJc w:val="left"/>
      <w:pPr>
        <w:ind w:left="939" w:hanging="284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419" w:hanging="284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1899" w:hanging="284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2378" w:hanging="284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2858" w:hanging="284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3338" w:hanging="284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3817" w:hanging="284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4297" w:hanging="284"/>
      </w:pPr>
      <w:rPr>
        <w:rFonts w:hint="default"/>
        <w:lang w:val="pl-PL" w:eastAsia="pl-PL" w:bidi="pl-PL"/>
      </w:rPr>
    </w:lvl>
  </w:abstractNum>
  <w:abstractNum w:abstractNumId="0">
    <w:multiLevelType w:val="hybridMultilevel"/>
    <w:lvl w:ilvl="0">
      <w:start w:val="0"/>
      <w:numFmt w:val="bullet"/>
      <w:lvlText w:val=""/>
      <w:lvlJc w:val="left"/>
      <w:pPr>
        <w:ind w:left="293" w:hanging="224"/>
      </w:pPr>
      <w:rPr>
        <w:rFonts w:hint="default" w:ascii="Wingdings" w:hAnsi="Wingdings" w:eastAsia="Wingdings" w:cs="Wingdings"/>
        <w:w w:val="99"/>
        <w:sz w:val="20"/>
        <w:szCs w:val="20"/>
        <w:lang w:val="pl-PL" w:eastAsia="pl-PL" w:bidi="pl-PL"/>
      </w:rPr>
    </w:lvl>
    <w:lvl w:ilvl="1">
      <w:start w:val="0"/>
      <w:numFmt w:val="bullet"/>
      <w:lvlText w:val="•"/>
      <w:lvlJc w:val="left"/>
      <w:pPr>
        <w:ind w:left="766" w:hanging="224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232" w:hanging="224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1698" w:hanging="224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2164" w:hanging="224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2630" w:hanging="224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3096" w:hanging="224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3562" w:hanging="224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4028" w:hanging="224"/>
      </w:pPr>
      <w:rPr>
        <w:rFonts w:hint="default"/>
        <w:lang w:val="pl-PL" w:eastAsia="pl-PL" w:bidi="pl-PL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pl-PL" w:eastAsia="pl-PL" w:bidi="pl-PL"/>
    </w:rPr>
  </w:style>
  <w:style w:styleId="ListParagraph" w:type="paragraph">
    <w:name w:val="List Paragraph"/>
    <w:basedOn w:val="Normal"/>
    <w:uiPriority w:val="1"/>
    <w:qFormat/>
    <w:pPr/>
    <w:rPr>
      <w:lang w:val="pl-PL" w:eastAsia="pl-PL" w:bidi="pl-PL"/>
    </w:rPr>
  </w:style>
  <w:style w:styleId="TableParagraph" w:type="paragraph">
    <w:name w:val="Table Paragraph"/>
    <w:basedOn w:val="Normal"/>
    <w:uiPriority w:val="1"/>
    <w:qFormat/>
    <w:pPr>
      <w:ind w:left="847"/>
    </w:pPr>
    <w:rPr>
      <w:rFonts w:ascii="Calibri" w:hAnsi="Calibri" w:eastAsia="Calibri" w:cs="Calibri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UJK</dc:creator>
  <cp:keywords>Zarządzenie;Załącznik</cp:keywords>
  <dc:title>Zarządzenie nr 134-2024 Regulamin Sieci Komputerowej załącznik nr 1</dc:title>
  <dcterms:created xsi:type="dcterms:W3CDTF">2024-10-01T06:59:19Z</dcterms:created>
  <dcterms:modified xsi:type="dcterms:W3CDTF">2024-10-01T06:59:19Z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2024-10-01T00:00:00Z</vt:filetime>
  </property>
</Properties>
</file>