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52F27E70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bookmarkStart w:id="0" w:name="_GoBack"/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962993">
        <w:rPr>
          <w:rFonts w:ascii="Times New Roman" w:eastAsia="Times New Roman" w:hAnsi="Times New Roman" w:cs="Times New Roman"/>
          <w:snapToGrid w:val="0"/>
          <w:lang w:eastAsia="pl-PL"/>
        </w:rPr>
        <w:t>Kielce, dnia 22.10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.2021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45B546" w14:textId="75935601" w:rsidR="00F13368" w:rsidRPr="00F13368" w:rsidRDefault="0020799D" w:rsidP="00F1336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 xml:space="preserve">postępowaniu o udzielenie zamówienia publicznego prowadzonego w trybie </w:t>
      </w:r>
      <w:r w:rsidR="00F13368" w:rsidRPr="00F13368">
        <w:rPr>
          <w:rFonts w:ascii="Times New Roman" w:eastAsia="Calibri" w:hAnsi="Times New Roman" w:cs="Times New Roman"/>
        </w:rPr>
        <w:t xml:space="preserve">podstawowym bez negocjacji na dostawy o wartości zamówienia nie przekraczającej </w:t>
      </w:r>
      <w:r w:rsidR="00F13368" w:rsidRPr="00F13368">
        <w:rPr>
          <w:rFonts w:ascii="Times New Roman" w:eastAsia="Calibri" w:hAnsi="Times New Roman" w:cs="Times New Roman"/>
        </w:rPr>
        <w:br/>
        <w:t>progów unijnych, o jakich stanowi art. 3 ustawy z 11.09.2019 r. - Prawo zamówień publicznych  (Dz. U. z 2019 r. poz. 20</w:t>
      </w:r>
      <w:r w:rsidR="00962993">
        <w:rPr>
          <w:rFonts w:ascii="Times New Roman" w:eastAsia="Calibri" w:hAnsi="Times New Roman" w:cs="Times New Roman"/>
        </w:rPr>
        <w:t>19) - dalej PZP na DOSTAWĘ pn.:</w:t>
      </w:r>
      <w:r w:rsidR="00962993" w:rsidRPr="00962993">
        <w:rPr>
          <w:rFonts w:ascii="Times New Roman" w:eastAsia="Times New Roman" w:hAnsi="Times New Roman" w:cs="Times New Roman"/>
          <w:b/>
          <w:lang w:eastAsia="pl-PL"/>
        </w:rPr>
        <w:t xml:space="preserve"> Dostawa urządzeń multimedialnych</w:t>
      </w:r>
      <w:r w:rsidR="0096299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62993" w:rsidRPr="00962993">
        <w:rPr>
          <w:rFonts w:ascii="Times New Roman" w:eastAsia="Times New Roman" w:hAnsi="Times New Roman" w:cs="Times New Roman"/>
          <w:b/>
          <w:lang w:eastAsia="pl-PL"/>
        </w:rPr>
        <w:t>ADP.2301.99.2021</w:t>
      </w:r>
    </w:p>
    <w:p w14:paraId="69AD34A6" w14:textId="5A325A64" w:rsidR="0020799D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77777777" w:rsidR="008E7063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916A136" w14:textId="77777777" w:rsidR="00962993" w:rsidRDefault="00962993" w:rsidP="00962993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62993">
        <w:rPr>
          <w:rFonts w:ascii="Times New Roman" w:eastAsia="Times New Roman" w:hAnsi="Times New Roman" w:cs="Times New Roman"/>
          <w:b/>
        </w:rPr>
        <w:t xml:space="preserve">Man </w:t>
      </w:r>
      <w:proofErr w:type="spellStart"/>
      <w:r w:rsidRPr="00962993">
        <w:rPr>
          <w:rFonts w:ascii="Times New Roman" w:eastAsia="Times New Roman" w:hAnsi="Times New Roman" w:cs="Times New Roman"/>
          <w:b/>
        </w:rPr>
        <w:t>Complex</w:t>
      </w:r>
      <w:proofErr w:type="spellEnd"/>
      <w:r>
        <w:rPr>
          <w:rFonts w:ascii="Times New Roman" w:eastAsia="Times New Roman" w:hAnsi="Times New Roman" w:cs="Times New Roman"/>
        </w:rPr>
        <w:t xml:space="preserve"> Grzywna Marek Łapacz Norbert ul. W Przyborowskiego 4/1, 25-417 Kielce z zaoferowana kwotą brutto </w:t>
      </w:r>
      <w:r w:rsidRPr="00962993">
        <w:rPr>
          <w:rFonts w:ascii="Times New Roman" w:eastAsia="Times New Roman" w:hAnsi="Times New Roman" w:cs="Times New Roman"/>
          <w:b/>
        </w:rPr>
        <w:t>19977,66 zł</w:t>
      </w:r>
      <w:r>
        <w:rPr>
          <w:rFonts w:ascii="Times New Roman" w:eastAsia="Times New Roman" w:hAnsi="Times New Roman" w:cs="Times New Roman"/>
        </w:rPr>
        <w:t xml:space="preserve"> termin wykonania 10 dni </w:t>
      </w:r>
      <w:proofErr w:type="spellStart"/>
      <w:r>
        <w:rPr>
          <w:rFonts w:ascii="Times New Roman" w:eastAsia="Times New Roman" w:hAnsi="Times New Roman" w:cs="Times New Roman"/>
        </w:rPr>
        <w:t>kalendarzowych</w:t>
      </w:r>
      <w:proofErr w:type="spellEnd"/>
    </w:p>
    <w:p w14:paraId="64EAB228" w14:textId="77777777" w:rsidR="00962993" w:rsidRDefault="00962993" w:rsidP="00962993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62993">
        <w:rPr>
          <w:rFonts w:ascii="Times New Roman" w:eastAsia="Times New Roman" w:hAnsi="Times New Roman" w:cs="Times New Roman"/>
          <w:b/>
        </w:rPr>
        <w:t>Biuro Market Leszek Kulina</w:t>
      </w:r>
      <w:r w:rsidRPr="00962993">
        <w:rPr>
          <w:rFonts w:ascii="Times New Roman" w:eastAsia="Times New Roman" w:hAnsi="Times New Roman" w:cs="Times New Roman"/>
        </w:rPr>
        <w:t xml:space="preserve"> , spółka jawna ul. Zagórska 118, 25-346 Kielce </w:t>
      </w:r>
      <w:r w:rsidRPr="00962993">
        <w:rPr>
          <w:rFonts w:ascii="Times New Roman" w:eastAsia="Times New Roman" w:hAnsi="Times New Roman" w:cs="Times New Roman"/>
        </w:rPr>
        <w:t xml:space="preserve">z zaoferowana kwotą brutto </w:t>
      </w:r>
      <w:r>
        <w:rPr>
          <w:rFonts w:ascii="Times New Roman" w:eastAsia="Times New Roman" w:hAnsi="Times New Roman" w:cs="Times New Roman"/>
          <w:b/>
        </w:rPr>
        <w:t>15635,76</w:t>
      </w:r>
      <w:r w:rsidRPr="00962993">
        <w:rPr>
          <w:rFonts w:ascii="Times New Roman" w:eastAsia="Times New Roman" w:hAnsi="Times New Roman" w:cs="Times New Roman"/>
          <w:b/>
        </w:rPr>
        <w:t xml:space="preserve"> zł</w:t>
      </w:r>
      <w:r w:rsidRPr="00962993">
        <w:rPr>
          <w:rFonts w:ascii="Times New Roman" w:eastAsia="Times New Roman" w:hAnsi="Times New Roman" w:cs="Times New Roman"/>
        </w:rPr>
        <w:t xml:space="preserve"> termin wykonania 10 dni kalendarzowych</w:t>
      </w:r>
    </w:p>
    <w:p w14:paraId="3A98D1E9" w14:textId="1AC18239" w:rsidR="00962993" w:rsidRPr="00962993" w:rsidRDefault="00962993" w:rsidP="00962993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62993">
        <w:rPr>
          <w:rFonts w:ascii="Times New Roman" w:eastAsia="Times New Roman" w:hAnsi="Times New Roman" w:cs="Times New Roman"/>
          <w:b/>
        </w:rPr>
        <w:t>AV Multimedia Małysz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62993">
        <w:rPr>
          <w:rFonts w:ascii="Times New Roman" w:eastAsia="Times New Roman" w:hAnsi="Times New Roman" w:cs="Times New Roman"/>
          <w:b/>
        </w:rPr>
        <w:t>i Spółka</w:t>
      </w:r>
      <w:r w:rsidRPr="009629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62993">
        <w:rPr>
          <w:rFonts w:ascii="Times New Roman" w:eastAsia="Times New Roman" w:hAnsi="Times New Roman" w:cs="Times New Roman"/>
        </w:rPr>
        <w:t>sp.j</w:t>
      </w:r>
      <w:proofErr w:type="spellEnd"/>
      <w:r w:rsidRPr="00962993">
        <w:rPr>
          <w:rFonts w:ascii="Times New Roman" w:eastAsia="Times New Roman" w:hAnsi="Times New Roman" w:cs="Times New Roman"/>
        </w:rPr>
        <w:t xml:space="preserve">. 25-368 Kielce ul. Głowackiego 7/7 </w:t>
      </w:r>
      <w:r w:rsidRPr="00962993">
        <w:rPr>
          <w:rFonts w:ascii="Times New Roman" w:eastAsia="Times New Roman" w:hAnsi="Times New Roman" w:cs="Times New Roman"/>
        </w:rPr>
        <w:t xml:space="preserve">z zaoferowana kwotą brutto </w:t>
      </w:r>
      <w:r w:rsidRPr="00962993">
        <w:rPr>
          <w:rFonts w:ascii="Times New Roman" w:eastAsia="Times New Roman" w:hAnsi="Times New Roman" w:cs="Times New Roman"/>
          <w:b/>
        </w:rPr>
        <w:t>17630,53</w:t>
      </w:r>
      <w:r w:rsidRPr="00962993">
        <w:rPr>
          <w:rFonts w:ascii="Times New Roman" w:eastAsia="Times New Roman" w:hAnsi="Times New Roman" w:cs="Times New Roman"/>
          <w:b/>
        </w:rPr>
        <w:t xml:space="preserve"> zł</w:t>
      </w:r>
      <w:r w:rsidRPr="00962993">
        <w:rPr>
          <w:rFonts w:ascii="Times New Roman" w:eastAsia="Times New Roman" w:hAnsi="Times New Roman" w:cs="Times New Roman"/>
        </w:rPr>
        <w:t xml:space="preserve"> termin wykonania 10 dni kalendarzowych</w:t>
      </w:r>
    </w:p>
    <w:p w14:paraId="5A0AE8B3" w14:textId="3AC69789" w:rsidR="00962993" w:rsidRPr="002D15DB" w:rsidRDefault="00962993" w:rsidP="00962993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03FBE4B6" w14:textId="77777777" w:rsidR="00F13368" w:rsidRDefault="00F13368" w:rsidP="00F13368">
      <w:pPr>
        <w:pStyle w:val="Akapitzlist"/>
        <w:ind w:left="1080"/>
        <w:rPr>
          <w:rFonts w:ascii="Times New Roman" w:eastAsia="Times New Roman" w:hAnsi="Times New Roman" w:cs="Times New Roman"/>
          <w:b/>
        </w:rPr>
      </w:pPr>
    </w:p>
    <w:p w14:paraId="079A1F86" w14:textId="11E97A59" w:rsidR="00F13368" w:rsidRDefault="00F13368" w:rsidP="00813246">
      <w:pPr>
        <w:pStyle w:val="Akapitzlist"/>
        <w:rPr>
          <w:rFonts w:ascii="Times New Roman" w:eastAsia="Times New Roman" w:hAnsi="Times New Roman" w:cs="Times New Roman"/>
          <w:b/>
        </w:rPr>
      </w:pPr>
    </w:p>
    <w:p w14:paraId="189DF5CF" w14:textId="77777777" w:rsidR="00F13368" w:rsidRPr="00F13368" w:rsidRDefault="00F13368" w:rsidP="00F13368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F13368">
        <w:rPr>
          <w:rFonts w:ascii="Times New Roman" w:eastAsia="Calibri" w:hAnsi="Times New Roman" w:cs="Times New Roman"/>
        </w:rPr>
        <w:t>Działając na podstawie art. 222 ust. 4 ustawy z 11 września 2019 r. – Prawo zamówień publicznych (Dz.U. poz. 2019 ze zm.), Zamawiający informuje, że na realizację zamówienia zamierza przeznaczyć kwotę brutto 38500 zł</w:t>
      </w:r>
    </w:p>
    <w:bookmarkEnd w:id="0"/>
    <w:p w14:paraId="2C2B6F18" w14:textId="7FEBBE00" w:rsidR="00AD543C" w:rsidRPr="00033FE2" w:rsidRDefault="00AD543C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</w:p>
    <w:sectPr w:rsidR="00AD543C" w:rsidRPr="00033FE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BBCDD" w14:textId="77777777" w:rsidR="00477C90" w:rsidRDefault="00477C90" w:rsidP="00033FE2">
      <w:pPr>
        <w:spacing w:after="0" w:line="240" w:lineRule="auto"/>
      </w:pPr>
      <w:r>
        <w:separator/>
      </w:r>
    </w:p>
  </w:endnote>
  <w:endnote w:type="continuationSeparator" w:id="0">
    <w:p w14:paraId="4C727BA9" w14:textId="77777777" w:rsidR="00477C90" w:rsidRDefault="00477C90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5E842" w14:textId="77777777" w:rsidR="00477C90" w:rsidRDefault="00477C90" w:rsidP="00033FE2">
      <w:pPr>
        <w:spacing w:after="0" w:line="240" w:lineRule="auto"/>
      </w:pPr>
      <w:r>
        <w:separator/>
      </w:r>
    </w:p>
  </w:footnote>
  <w:footnote w:type="continuationSeparator" w:id="0">
    <w:p w14:paraId="6900D499" w14:textId="77777777" w:rsidR="00477C90" w:rsidRDefault="00477C90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62609CEF" w:rsidR="00033FE2" w:rsidRPr="00C74EB9" w:rsidRDefault="0096299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ADP.2301.99</w:t>
    </w:r>
    <w:r w:rsidR="00C74EB9" w:rsidRPr="00C74EB9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9C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44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9530E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0781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9929F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C5D2D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853DA"/>
    <w:multiLevelType w:val="hybridMultilevel"/>
    <w:tmpl w:val="EEB4067C"/>
    <w:lvl w:ilvl="0" w:tplc="035AE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B4053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AD7593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80780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9A57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1A4AF1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0E352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9F5457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C17DCA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15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92561"/>
    <w:rsid w:val="000937F5"/>
    <w:rsid w:val="000A5705"/>
    <w:rsid w:val="00131DDA"/>
    <w:rsid w:val="001727A3"/>
    <w:rsid w:val="0020799D"/>
    <w:rsid w:val="00222C77"/>
    <w:rsid w:val="00271A6B"/>
    <w:rsid w:val="002D0A95"/>
    <w:rsid w:val="002D15DB"/>
    <w:rsid w:val="002D686B"/>
    <w:rsid w:val="00327261"/>
    <w:rsid w:val="00362D2B"/>
    <w:rsid w:val="003D473B"/>
    <w:rsid w:val="00477C90"/>
    <w:rsid w:val="004B24B9"/>
    <w:rsid w:val="004E4B26"/>
    <w:rsid w:val="005B729D"/>
    <w:rsid w:val="005D7C1D"/>
    <w:rsid w:val="006169B8"/>
    <w:rsid w:val="0066100A"/>
    <w:rsid w:val="006A72FB"/>
    <w:rsid w:val="006B2D6D"/>
    <w:rsid w:val="006D5B8B"/>
    <w:rsid w:val="00755FBF"/>
    <w:rsid w:val="007D111C"/>
    <w:rsid w:val="00802540"/>
    <w:rsid w:val="008117A0"/>
    <w:rsid w:val="00813246"/>
    <w:rsid w:val="00874A33"/>
    <w:rsid w:val="0088157B"/>
    <w:rsid w:val="008A7507"/>
    <w:rsid w:val="008E7063"/>
    <w:rsid w:val="008F7BF1"/>
    <w:rsid w:val="009303CD"/>
    <w:rsid w:val="00962993"/>
    <w:rsid w:val="00A037BF"/>
    <w:rsid w:val="00A42D19"/>
    <w:rsid w:val="00A77258"/>
    <w:rsid w:val="00AD543C"/>
    <w:rsid w:val="00B145AF"/>
    <w:rsid w:val="00B37EF8"/>
    <w:rsid w:val="00B45CCB"/>
    <w:rsid w:val="00B5438C"/>
    <w:rsid w:val="00C3227B"/>
    <w:rsid w:val="00C44B2F"/>
    <w:rsid w:val="00C50E27"/>
    <w:rsid w:val="00C51C8C"/>
    <w:rsid w:val="00C5262F"/>
    <w:rsid w:val="00C74EB9"/>
    <w:rsid w:val="00CB2D74"/>
    <w:rsid w:val="00CD674B"/>
    <w:rsid w:val="00EA4D10"/>
    <w:rsid w:val="00F13368"/>
    <w:rsid w:val="00F26512"/>
    <w:rsid w:val="00F83516"/>
    <w:rsid w:val="00FA48BC"/>
    <w:rsid w:val="00FB250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05F1-A796-4E5F-A19D-5045CFFE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15</cp:revision>
  <cp:lastPrinted>2021-08-17T12:22:00Z</cp:lastPrinted>
  <dcterms:created xsi:type="dcterms:W3CDTF">2021-03-08T08:58:00Z</dcterms:created>
  <dcterms:modified xsi:type="dcterms:W3CDTF">2021-10-22T08:57:00Z</dcterms:modified>
</cp:coreProperties>
</file>